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6A" w:rsidRPr="004B2FFC" w:rsidRDefault="006F5B6A" w:rsidP="00FE4AC8">
      <w:pPr>
        <w:spacing w:afterLines="100" w:after="360" w:line="500" w:lineRule="exact"/>
        <w:ind w:firstLine="703"/>
        <w:jc w:val="center"/>
        <w:rPr>
          <w:sz w:val="20"/>
        </w:rPr>
      </w:pPr>
      <w:r w:rsidRPr="00342D3D">
        <w:rPr>
          <w:rFonts w:ascii="Times New Roman" w:eastAsia="標楷體" w:hAnsi="Times New Roman"/>
          <w:sz w:val="32"/>
        </w:rPr>
        <w:t>104</w:t>
      </w:r>
      <w:r w:rsidRPr="00342D3D">
        <w:rPr>
          <w:rFonts w:ascii="Times New Roman" w:eastAsia="標楷體" w:hAnsi="Times New Roman" w:hint="eastAsia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 w:hint="eastAsia"/>
          <w:sz w:val="32"/>
        </w:rPr>
        <w:t>意願調查表基本資料表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3543"/>
        <w:gridCol w:w="1276"/>
        <w:gridCol w:w="2835"/>
      </w:tblGrid>
      <w:tr w:rsidR="006F5B6A" w:rsidRPr="00987D54" w:rsidTr="00D62D8E">
        <w:trPr>
          <w:cantSplit/>
          <w:trHeight w:hRule="exact" w:val="891"/>
          <w:jc w:val="center"/>
        </w:trPr>
        <w:tc>
          <w:tcPr>
            <w:tcW w:w="2112" w:type="dxa"/>
            <w:tcBorders>
              <w:top w:val="double" w:sz="4" w:space="0" w:color="auto"/>
            </w:tcBorders>
            <w:vAlign w:val="center"/>
          </w:tcPr>
          <w:p w:rsidR="006F5B6A" w:rsidRPr="00987D54" w:rsidRDefault="006F5B6A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87D54">
              <w:rPr>
                <w:rFonts w:eastAsia="標楷體"/>
                <w:sz w:val="26"/>
                <w:szCs w:val="26"/>
              </w:rPr>
              <w:t xml:space="preserve"> </w:t>
            </w:r>
            <w:r w:rsidRPr="00987D54">
              <w:rPr>
                <w:rFonts w:eastAsia="標楷體" w:hint="eastAsia"/>
                <w:sz w:val="26"/>
                <w:szCs w:val="26"/>
              </w:rPr>
              <w:t>姓</w:t>
            </w:r>
            <w:r w:rsidRPr="00987D54">
              <w:rPr>
                <w:rFonts w:eastAsia="標楷體"/>
                <w:sz w:val="26"/>
                <w:szCs w:val="26"/>
              </w:rPr>
              <w:t xml:space="preserve"> </w:t>
            </w:r>
            <w:r w:rsidRPr="00987D54">
              <w:rPr>
                <w:rFonts w:eastAsia="標楷體" w:hint="eastAsia"/>
                <w:sz w:val="26"/>
                <w:szCs w:val="26"/>
              </w:rPr>
              <w:t>名</w:t>
            </w:r>
            <w:r w:rsidRPr="00987D54">
              <w:rPr>
                <w:rFonts w:eastAsia="標楷體"/>
                <w:sz w:val="26"/>
                <w:szCs w:val="26"/>
              </w:rPr>
              <w:t>/</w:t>
            </w:r>
            <w:r w:rsidRPr="00987D54"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6F5B6A" w:rsidRPr="00987D54" w:rsidRDefault="006F5B6A" w:rsidP="00FE4AC8">
            <w:pPr>
              <w:rPr>
                <w:rFonts w:eastAsia="標楷體"/>
                <w:sz w:val="26"/>
                <w:szCs w:val="26"/>
              </w:rPr>
            </w:pPr>
            <w:r w:rsidRPr="001A0BDF">
              <w:rPr>
                <w:rFonts w:eastAsia="標楷體" w:hint="eastAsia"/>
                <w:sz w:val="26"/>
                <w:szCs w:val="26"/>
              </w:rPr>
              <w:t>王惠民</w:t>
            </w:r>
            <w:r w:rsidRPr="00987D54">
              <w:rPr>
                <w:rFonts w:eastAsia="標楷體"/>
                <w:sz w:val="26"/>
                <w:szCs w:val="26"/>
              </w:rPr>
              <w:t>/</w:t>
            </w:r>
            <w:r w:rsidR="00AE1D3F">
              <w:rPr>
                <w:rFonts w:eastAsia="標楷體" w:hint="eastAsia"/>
                <w:sz w:val="26"/>
                <w:szCs w:val="26"/>
              </w:rPr>
              <w:t>副</w:t>
            </w:r>
            <w:bookmarkStart w:id="0" w:name="_GoBack"/>
            <w:bookmarkEnd w:id="0"/>
            <w:r w:rsidRPr="00987D54">
              <w:rPr>
                <w:rFonts w:eastAsia="標楷體" w:hint="eastAsia"/>
                <w:sz w:val="26"/>
                <w:szCs w:val="26"/>
              </w:rPr>
              <w:t>教授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副主任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F5B6A" w:rsidRPr="00987D54" w:rsidRDefault="006F5B6A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 w:rsidRPr="00987D54"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F5B6A" w:rsidRPr="00E146BC" w:rsidRDefault="006F5B6A" w:rsidP="00FE4AC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07-3121101 ext. 2804</w:t>
            </w:r>
          </w:p>
        </w:tc>
      </w:tr>
      <w:tr w:rsidR="006F5B6A" w:rsidRPr="00987D54" w:rsidTr="00D62D8E">
        <w:trPr>
          <w:cantSplit/>
          <w:trHeight w:hRule="exact" w:val="812"/>
          <w:jc w:val="center"/>
        </w:trPr>
        <w:tc>
          <w:tcPr>
            <w:tcW w:w="2112" w:type="dxa"/>
            <w:vAlign w:val="center"/>
          </w:tcPr>
          <w:p w:rsidR="006F5B6A" w:rsidRPr="00987D54" w:rsidRDefault="006F5B6A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987D54"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 w:rsidRPr="00987D54">
              <w:rPr>
                <w:rFonts w:eastAsia="標楷體"/>
                <w:w w:val="90"/>
                <w:sz w:val="26"/>
                <w:szCs w:val="26"/>
              </w:rPr>
              <w:t xml:space="preserve">  </w:t>
            </w:r>
            <w:r w:rsidRPr="00987D54"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 w:rsidRPr="00987D54">
              <w:rPr>
                <w:rFonts w:eastAsia="標楷體"/>
                <w:w w:val="90"/>
                <w:sz w:val="26"/>
                <w:szCs w:val="26"/>
              </w:rPr>
              <w:t xml:space="preserve">  </w:t>
            </w:r>
            <w:r w:rsidRPr="00987D54"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6F5B6A" w:rsidRPr="00987D54" w:rsidRDefault="006F5B6A" w:rsidP="00034E36">
            <w:pPr>
              <w:rPr>
                <w:rFonts w:eastAsia="標楷體"/>
                <w:sz w:val="26"/>
                <w:szCs w:val="26"/>
              </w:rPr>
            </w:pPr>
            <w:r w:rsidRPr="00987D54">
              <w:rPr>
                <w:rFonts w:eastAsia="標楷體"/>
                <w:sz w:val="26"/>
                <w:szCs w:val="26"/>
              </w:rPr>
              <w:t xml:space="preserve"> </w:t>
            </w:r>
            <w:r w:rsidRPr="00987D54">
              <w:rPr>
                <w:rFonts w:eastAsia="標楷體"/>
                <w:sz w:val="26"/>
                <w:szCs w:val="26"/>
              </w:rPr>
              <w:sym w:font="Wingdings" w:char="F0FE"/>
            </w:r>
            <w:r w:rsidRPr="00987D54">
              <w:rPr>
                <w:rFonts w:eastAsia="標楷體" w:hint="eastAsia"/>
                <w:sz w:val="26"/>
                <w:szCs w:val="26"/>
              </w:rPr>
              <w:t>教師</w:t>
            </w:r>
            <w:r w:rsidRPr="00987D54">
              <w:rPr>
                <w:rFonts w:eastAsia="標楷體"/>
                <w:sz w:val="26"/>
                <w:szCs w:val="26"/>
              </w:rPr>
              <w:t xml:space="preserve">  </w:t>
            </w:r>
            <w:r w:rsidRPr="00987D54">
              <w:rPr>
                <w:rFonts w:eastAsia="標楷體" w:hint="eastAsia"/>
                <w:sz w:val="26"/>
                <w:szCs w:val="26"/>
              </w:rPr>
              <w:t>□醫師</w:t>
            </w:r>
            <w:r w:rsidRPr="00987D54">
              <w:rPr>
                <w:rFonts w:eastAsia="標楷體"/>
                <w:sz w:val="26"/>
                <w:szCs w:val="26"/>
              </w:rPr>
              <w:t xml:space="preserve"> </w:t>
            </w:r>
            <w:r w:rsidRPr="00987D54">
              <w:rPr>
                <w:rFonts w:eastAsia="標楷體" w:hint="eastAsia"/>
                <w:sz w:val="26"/>
                <w:szCs w:val="26"/>
              </w:rPr>
              <w:t>□兩者皆是</w:t>
            </w:r>
          </w:p>
        </w:tc>
        <w:tc>
          <w:tcPr>
            <w:tcW w:w="1276" w:type="dxa"/>
            <w:vAlign w:val="center"/>
          </w:tcPr>
          <w:p w:rsidR="006F5B6A" w:rsidRPr="009440D8" w:rsidRDefault="006F5B6A" w:rsidP="00DC15E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440D8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  <w:tc>
          <w:tcPr>
            <w:tcW w:w="2835" w:type="dxa"/>
            <w:vAlign w:val="center"/>
          </w:tcPr>
          <w:p w:rsidR="006F5B6A" w:rsidRPr="009440D8" w:rsidRDefault="006F5B6A" w:rsidP="00DC15E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9440D8">
              <w:rPr>
                <w:rFonts w:ascii="Times New Roman" w:eastAsia="標楷體" w:hAnsi="Times New Roman"/>
                <w:sz w:val="26"/>
                <w:szCs w:val="26"/>
              </w:rPr>
              <w:t>davidw@kmu.edu.tw</w:t>
            </w:r>
          </w:p>
        </w:tc>
      </w:tr>
      <w:tr w:rsidR="006F5B6A" w:rsidRPr="00987D54" w:rsidTr="00D62D8E">
        <w:trPr>
          <w:cantSplit/>
          <w:trHeight w:hRule="exact" w:val="812"/>
          <w:jc w:val="center"/>
        </w:trPr>
        <w:tc>
          <w:tcPr>
            <w:tcW w:w="2112" w:type="dxa"/>
            <w:tcBorders>
              <w:bottom w:val="double" w:sz="4" w:space="0" w:color="auto"/>
            </w:tcBorders>
            <w:vAlign w:val="center"/>
          </w:tcPr>
          <w:p w:rsidR="006F5B6A" w:rsidRPr="00987D54" w:rsidRDefault="006F5B6A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987D54"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 w:rsidRPr="00987D54">
              <w:rPr>
                <w:rFonts w:eastAsia="標楷體"/>
                <w:w w:val="90"/>
                <w:sz w:val="26"/>
                <w:szCs w:val="26"/>
              </w:rPr>
              <w:t>/</w:t>
            </w:r>
            <w:r w:rsidRPr="00987D54"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 w:rsidRPr="00987D54">
              <w:rPr>
                <w:rFonts w:eastAsia="標楷體"/>
                <w:w w:val="90"/>
                <w:sz w:val="26"/>
                <w:szCs w:val="26"/>
              </w:rPr>
              <w:t>/</w:t>
            </w:r>
            <w:r w:rsidRPr="00987D54"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654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F5B6A" w:rsidRPr="00987D54" w:rsidRDefault="006F5B6A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藥學院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香粧品</w:t>
            </w:r>
            <w:r w:rsidRPr="00CD7CE1">
              <w:rPr>
                <w:rFonts w:eastAsia="標楷體" w:hint="eastAsia"/>
                <w:sz w:val="26"/>
                <w:szCs w:val="26"/>
              </w:rPr>
              <w:t>學系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幹細胞中心</w:t>
            </w:r>
          </w:p>
        </w:tc>
      </w:tr>
    </w:tbl>
    <w:p w:rsidR="006F5B6A" w:rsidRPr="00001EE9" w:rsidRDefault="006F5B6A">
      <w:pPr>
        <w:rPr>
          <w:rFonts w:ascii="Times New Roman" w:eastAsia="標楷體" w:hAnsi="Times New Roman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693"/>
        <w:gridCol w:w="3279"/>
      </w:tblGrid>
      <w:tr w:rsidR="006F5B6A" w:rsidRPr="00987D54" w:rsidTr="000B3A21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6F5B6A" w:rsidRPr="00987D54" w:rsidRDefault="006F5B6A" w:rsidP="00987D54">
            <w:pPr>
              <w:jc w:val="center"/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 w:hint="eastAsia"/>
              </w:rPr>
              <w:t>研究主題</w:t>
            </w:r>
            <w:r w:rsidRPr="00987D54">
              <w:rPr>
                <w:rFonts w:ascii="Times New Roman" w:eastAsia="標楷體" w:hAnsi="Times New Roman"/>
              </w:rPr>
              <w:t>/</w:t>
            </w:r>
            <w:r w:rsidRPr="00987D54">
              <w:rPr>
                <w:rFonts w:ascii="Times New Roman" w:eastAsia="標楷體" w:hAnsi="Times New Roman" w:hint="eastAsia"/>
              </w:rPr>
              <w:t>技術內容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6F5B6A" w:rsidRPr="00987D54" w:rsidRDefault="006F5B6A" w:rsidP="00987D54">
            <w:pPr>
              <w:jc w:val="center"/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 w:hint="eastAsia"/>
              </w:rPr>
              <w:t>相關之發表及專利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B6A" w:rsidRPr="00987D54" w:rsidRDefault="006F5B6A" w:rsidP="00987D54">
            <w:pPr>
              <w:jc w:val="center"/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 w:hint="eastAsia"/>
              </w:rPr>
              <w:t>合作產品研發之需求</w:t>
            </w:r>
          </w:p>
        </w:tc>
      </w:tr>
      <w:tr w:rsidR="006F5B6A" w:rsidRPr="00987D54" w:rsidTr="000B3A21">
        <w:trPr>
          <w:trHeight w:val="1509"/>
        </w:trPr>
        <w:tc>
          <w:tcPr>
            <w:tcW w:w="3794" w:type="dxa"/>
            <w:tcBorders>
              <w:left w:val="single" w:sz="12" w:space="0" w:color="auto"/>
            </w:tcBorders>
          </w:tcPr>
          <w:p w:rsidR="006F5B6A" w:rsidRPr="00987D54" w:rsidRDefault="006F5B6A" w:rsidP="00BF699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987D54">
              <w:rPr>
                <w:rFonts w:eastAsia="標楷體" w:hint="eastAsia"/>
                <w:b/>
                <w:sz w:val="26"/>
                <w:szCs w:val="26"/>
              </w:rPr>
              <w:t>用於促進皮膚細胞增生及</w:t>
            </w:r>
            <w:r w:rsidRPr="00987D54">
              <w:rPr>
                <w:rFonts w:eastAsia="標楷體"/>
                <w:b/>
                <w:sz w:val="26"/>
                <w:szCs w:val="26"/>
              </w:rPr>
              <w:t>/</w:t>
            </w:r>
            <w:r w:rsidRPr="00987D54">
              <w:rPr>
                <w:rFonts w:eastAsia="標楷體" w:hint="eastAsia"/>
                <w:b/>
                <w:sz w:val="26"/>
                <w:szCs w:val="26"/>
              </w:rPr>
              <w:t>或遷移的組成物、生薑萃取物及其醫藥組成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F5B6A" w:rsidRPr="00987D54" w:rsidRDefault="006F5B6A" w:rsidP="00987D54">
            <w:pPr>
              <w:ind w:leftChars="14" w:left="36" w:hanging="2"/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 w:hint="eastAsia"/>
              </w:rPr>
              <w:t>中華民國專利號：</w:t>
            </w:r>
          </w:p>
          <w:p w:rsidR="006F5B6A" w:rsidRPr="00987D54" w:rsidRDefault="006F5B6A" w:rsidP="00987D54">
            <w:pPr>
              <w:ind w:leftChars="14" w:left="36" w:hanging="2"/>
              <w:rPr>
                <w:rFonts w:ascii="Times New Roman" w:eastAsia="標楷體" w:hAnsi="Times New Roman"/>
                <w:bCs/>
                <w:color w:val="000000"/>
                <w:shd w:val="clear" w:color="auto" w:fill="FFFFFF"/>
              </w:rPr>
            </w:pPr>
            <w:r w:rsidRPr="00987D54">
              <w:rPr>
                <w:rFonts w:ascii="Times New Roman" w:eastAsia="標楷體" w:hAnsi="Times New Roman"/>
                <w:bCs/>
                <w:color w:val="000000"/>
                <w:shd w:val="clear" w:color="auto" w:fill="FFFFFF"/>
              </w:rPr>
              <w:t>I446919</w:t>
            </w:r>
          </w:p>
          <w:p w:rsidR="006F5B6A" w:rsidRPr="00987D54" w:rsidRDefault="006F5B6A" w:rsidP="00987D54">
            <w:pPr>
              <w:ind w:leftChars="14" w:left="36" w:hanging="2"/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 w:hint="eastAsia"/>
                <w:bCs/>
                <w:color w:val="000000"/>
                <w:shd w:val="clear" w:color="auto" w:fill="FFFFFF"/>
              </w:rPr>
              <w:t>美國</w:t>
            </w:r>
            <w:r w:rsidRPr="00987D54">
              <w:rPr>
                <w:rFonts w:ascii="Times New Roman" w:eastAsia="標楷體" w:hAnsi="Times New Roman" w:hint="eastAsia"/>
              </w:rPr>
              <w:t>專利號：</w:t>
            </w:r>
          </w:p>
          <w:p w:rsidR="006F5B6A" w:rsidRPr="00987D54" w:rsidRDefault="006F5B6A" w:rsidP="00987D54">
            <w:pPr>
              <w:ind w:leftChars="14" w:left="36" w:hanging="2"/>
              <w:rPr>
                <w:rFonts w:ascii="Times New Roman" w:eastAsia="標楷體" w:hAnsi="Times New Roman"/>
                <w:bCs/>
                <w:color w:val="000000"/>
                <w:shd w:val="clear" w:color="auto" w:fill="FFFFFF"/>
              </w:rPr>
            </w:pPr>
            <w:r w:rsidRPr="00987D54">
              <w:rPr>
                <w:rFonts w:ascii="Times New Roman" w:eastAsia="標楷體" w:hAnsi="Times New Roman"/>
              </w:rPr>
              <w:t>8,772,347</w:t>
            </w:r>
          </w:p>
        </w:tc>
        <w:tc>
          <w:tcPr>
            <w:tcW w:w="3279" w:type="dxa"/>
            <w:tcBorders>
              <w:left w:val="single" w:sz="12" w:space="0" w:color="auto"/>
              <w:right w:val="single" w:sz="12" w:space="0" w:color="auto"/>
            </w:tcBorders>
          </w:tcPr>
          <w:p w:rsidR="006F5B6A" w:rsidRPr="00987D54" w:rsidRDefault="006F5B6A" w:rsidP="00BF6993">
            <w:pPr>
              <w:rPr>
                <w:rFonts w:ascii="Times New Roman" w:eastAsia="標楷體" w:hAnsi="Times New Roman"/>
              </w:rPr>
            </w:pPr>
          </w:p>
        </w:tc>
      </w:tr>
      <w:tr w:rsidR="006F5B6A" w:rsidRPr="00987D54" w:rsidTr="000B3A21">
        <w:trPr>
          <w:trHeight w:val="1261"/>
        </w:trPr>
        <w:tc>
          <w:tcPr>
            <w:tcW w:w="3794" w:type="dxa"/>
            <w:tcBorders>
              <w:left w:val="single" w:sz="12" w:space="0" w:color="auto"/>
            </w:tcBorders>
          </w:tcPr>
          <w:p w:rsidR="006F5B6A" w:rsidRPr="00987D54" w:rsidRDefault="006F5B6A" w:rsidP="00987D54">
            <w:pPr>
              <w:spacing w:line="240" w:lineRule="atLeast"/>
              <w:rPr>
                <w:rFonts w:eastAsia="標楷體"/>
                <w:b/>
                <w:sz w:val="26"/>
                <w:szCs w:val="26"/>
              </w:rPr>
            </w:pPr>
            <w:r w:rsidRPr="00987D54">
              <w:rPr>
                <w:rFonts w:eastAsia="標楷體" w:hint="eastAsia"/>
                <w:b/>
                <w:sz w:val="26"/>
                <w:szCs w:val="26"/>
              </w:rPr>
              <w:t>使用益智仁之經超臨界</w:t>
            </w:r>
            <w:r w:rsidRPr="00987D54">
              <w:rPr>
                <w:rFonts w:eastAsia="標楷體"/>
                <w:b/>
                <w:sz w:val="26"/>
                <w:szCs w:val="26"/>
              </w:rPr>
              <w:t>CO2</w:t>
            </w:r>
            <w:r w:rsidRPr="00987D54">
              <w:rPr>
                <w:rFonts w:eastAsia="標楷體" w:hint="eastAsia"/>
                <w:b/>
                <w:sz w:val="26"/>
                <w:szCs w:val="26"/>
              </w:rPr>
              <w:t>萃取的產物來抑制黑色素生成以及治療黑色素瘤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F5B6A" w:rsidRPr="00987D54" w:rsidRDefault="006F5B6A" w:rsidP="00987D54">
            <w:pPr>
              <w:ind w:leftChars="14" w:left="36" w:hanging="2"/>
              <w:rPr>
                <w:rFonts w:ascii="Times New Roman" w:eastAsia="標楷體" w:hAnsi="Times New Roman"/>
              </w:rPr>
            </w:pPr>
          </w:p>
        </w:tc>
        <w:tc>
          <w:tcPr>
            <w:tcW w:w="3279" w:type="dxa"/>
            <w:tcBorders>
              <w:left w:val="single" w:sz="12" w:space="0" w:color="auto"/>
              <w:right w:val="single" w:sz="12" w:space="0" w:color="auto"/>
            </w:tcBorders>
          </w:tcPr>
          <w:p w:rsidR="006F5B6A" w:rsidRPr="00987D54" w:rsidRDefault="006F5B6A" w:rsidP="00BF6993">
            <w:pPr>
              <w:rPr>
                <w:rFonts w:ascii="Times New Roman" w:eastAsia="標楷體" w:hAnsi="Times New Roman"/>
              </w:rPr>
            </w:pPr>
          </w:p>
        </w:tc>
      </w:tr>
      <w:tr w:rsidR="006F5B6A" w:rsidRPr="00987D54" w:rsidTr="000B3A21">
        <w:trPr>
          <w:trHeight w:val="1820"/>
        </w:trPr>
        <w:tc>
          <w:tcPr>
            <w:tcW w:w="3794" w:type="dxa"/>
            <w:tcBorders>
              <w:left w:val="single" w:sz="12" w:space="0" w:color="auto"/>
            </w:tcBorders>
          </w:tcPr>
          <w:p w:rsidR="006F5B6A" w:rsidRPr="00987D54" w:rsidRDefault="006F5B6A" w:rsidP="0042008E">
            <w:pPr>
              <w:rPr>
                <w:rFonts w:ascii="Times New Roman" w:eastAsia="標楷體" w:hAnsi="Times New Roman"/>
                <w:b/>
              </w:rPr>
            </w:pPr>
            <w:r w:rsidRPr="00987D54">
              <w:rPr>
                <w:rFonts w:eastAsia="標楷體" w:hint="eastAsia"/>
                <w:b/>
                <w:sz w:val="26"/>
                <w:szCs w:val="26"/>
              </w:rPr>
              <w:t>抑制皮膚黑色素沉著之組合物及其用途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F5B6A" w:rsidRPr="00987D54" w:rsidRDefault="006F5B6A" w:rsidP="00431D23">
            <w:pPr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 w:hint="eastAsia"/>
              </w:rPr>
              <w:t>中華民國專利號：</w:t>
            </w:r>
          </w:p>
          <w:p w:rsidR="006F5B6A" w:rsidRPr="00987D54" w:rsidRDefault="006F5B6A" w:rsidP="00431D23">
            <w:pPr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/>
              </w:rPr>
              <w:t>I481422</w:t>
            </w:r>
          </w:p>
          <w:p w:rsidR="006F5B6A" w:rsidRPr="00987D54" w:rsidRDefault="006F5B6A" w:rsidP="00431D23">
            <w:pPr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 w:hint="eastAsia"/>
              </w:rPr>
              <w:t>日本專利號：</w:t>
            </w:r>
          </w:p>
          <w:p w:rsidR="006F5B6A" w:rsidRPr="00987D54" w:rsidRDefault="006F5B6A" w:rsidP="00431D23">
            <w:pPr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/>
              </w:rPr>
              <w:t>JP,5773111,B</w:t>
            </w:r>
          </w:p>
          <w:p w:rsidR="006F5B6A" w:rsidRPr="00987D54" w:rsidRDefault="006F5B6A" w:rsidP="00431D23">
            <w:pPr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 w:hint="eastAsia"/>
              </w:rPr>
              <w:t>美國專利號：</w:t>
            </w:r>
          </w:p>
          <w:p w:rsidR="006F5B6A" w:rsidRPr="00987D54" w:rsidRDefault="006F5B6A" w:rsidP="00431D23">
            <w:pPr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/>
              </w:rPr>
              <w:t>8,455,023</w:t>
            </w:r>
          </w:p>
        </w:tc>
        <w:tc>
          <w:tcPr>
            <w:tcW w:w="3279" w:type="dxa"/>
            <w:tcBorders>
              <w:left w:val="single" w:sz="12" w:space="0" w:color="auto"/>
              <w:right w:val="single" w:sz="12" w:space="0" w:color="auto"/>
            </w:tcBorders>
          </w:tcPr>
          <w:p w:rsidR="006F5B6A" w:rsidRPr="00987D54" w:rsidRDefault="006F5B6A" w:rsidP="00BF6993">
            <w:pPr>
              <w:rPr>
                <w:rFonts w:ascii="Times New Roman" w:eastAsia="標楷體" w:hAnsi="Times New Roman"/>
              </w:rPr>
            </w:pPr>
          </w:p>
        </w:tc>
      </w:tr>
      <w:tr w:rsidR="006F5B6A" w:rsidRPr="00987D54" w:rsidTr="000B3A21">
        <w:trPr>
          <w:trHeight w:val="1069"/>
        </w:trPr>
        <w:tc>
          <w:tcPr>
            <w:tcW w:w="3794" w:type="dxa"/>
            <w:tcBorders>
              <w:left w:val="single" w:sz="12" w:space="0" w:color="auto"/>
            </w:tcBorders>
          </w:tcPr>
          <w:p w:rsidR="006F5B6A" w:rsidRPr="00987D54" w:rsidRDefault="006F5B6A" w:rsidP="00987D54">
            <w:pPr>
              <w:spacing w:line="240" w:lineRule="atLeast"/>
              <w:rPr>
                <w:rFonts w:eastAsia="標楷體"/>
                <w:b/>
                <w:sz w:val="26"/>
                <w:szCs w:val="26"/>
              </w:rPr>
            </w:pPr>
            <w:r w:rsidRPr="00987D54">
              <w:rPr>
                <w:rFonts w:eastAsia="標楷體" w:hint="eastAsia"/>
                <w:b/>
                <w:sz w:val="26"/>
                <w:szCs w:val="26"/>
              </w:rPr>
              <w:t>可抑制泛抗藥性鮑氏不動桿菌生長之薑萃取物及其醫療組合物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F5B6A" w:rsidRPr="00987D54" w:rsidRDefault="006F5B6A" w:rsidP="00431D2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79" w:type="dxa"/>
            <w:tcBorders>
              <w:left w:val="single" w:sz="12" w:space="0" w:color="auto"/>
              <w:right w:val="single" w:sz="12" w:space="0" w:color="auto"/>
            </w:tcBorders>
          </w:tcPr>
          <w:p w:rsidR="006F5B6A" w:rsidRPr="00987D54" w:rsidRDefault="006F5B6A" w:rsidP="00BF6993">
            <w:pPr>
              <w:rPr>
                <w:rFonts w:ascii="Times New Roman" w:eastAsia="標楷體" w:hAnsi="Times New Roman"/>
              </w:rPr>
            </w:pPr>
          </w:p>
        </w:tc>
      </w:tr>
      <w:tr w:rsidR="006F5B6A" w:rsidRPr="00987D54" w:rsidTr="000B3A21">
        <w:trPr>
          <w:trHeight w:val="844"/>
        </w:trPr>
        <w:tc>
          <w:tcPr>
            <w:tcW w:w="3794" w:type="dxa"/>
            <w:tcBorders>
              <w:left w:val="single" w:sz="12" w:space="0" w:color="auto"/>
            </w:tcBorders>
          </w:tcPr>
          <w:p w:rsidR="006F5B6A" w:rsidRPr="00987D54" w:rsidRDefault="006F5B6A" w:rsidP="0042008E">
            <w:pPr>
              <w:rPr>
                <w:rFonts w:ascii="Times New Roman" w:eastAsia="標楷體" w:hAnsi="Times New Roman"/>
                <w:b/>
              </w:rPr>
            </w:pPr>
            <w:r w:rsidRPr="00987D54">
              <w:rPr>
                <w:rFonts w:eastAsia="標楷體" w:hint="eastAsia"/>
                <w:b/>
                <w:sz w:val="26"/>
                <w:szCs w:val="26"/>
              </w:rPr>
              <w:t>抑制泛藥性鮑氏不動桿菌生長的方法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F5B6A" w:rsidRPr="00987D54" w:rsidRDefault="006F5B6A" w:rsidP="00BF4C4D">
            <w:pPr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 w:hint="eastAsia"/>
              </w:rPr>
              <w:t>美國專利號：</w:t>
            </w:r>
          </w:p>
          <w:p w:rsidR="006F5B6A" w:rsidRPr="00987D54" w:rsidRDefault="006F5B6A" w:rsidP="00BF4C4D">
            <w:pPr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/>
              </w:rPr>
              <w:t>8,802,737</w:t>
            </w:r>
          </w:p>
        </w:tc>
        <w:tc>
          <w:tcPr>
            <w:tcW w:w="3279" w:type="dxa"/>
            <w:tcBorders>
              <w:left w:val="single" w:sz="12" w:space="0" w:color="auto"/>
              <w:right w:val="single" w:sz="12" w:space="0" w:color="auto"/>
            </w:tcBorders>
          </w:tcPr>
          <w:p w:rsidR="006F5B6A" w:rsidRPr="00987D54" w:rsidRDefault="006F5B6A" w:rsidP="00BF6993">
            <w:pPr>
              <w:rPr>
                <w:rFonts w:ascii="Times New Roman" w:eastAsia="標楷體" w:hAnsi="Times New Roman"/>
              </w:rPr>
            </w:pPr>
          </w:p>
        </w:tc>
      </w:tr>
      <w:tr w:rsidR="006F5B6A" w:rsidRPr="00987D54" w:rsidTr="000B3A21">
        <w:trPr>
          <w:trHeight w:val="842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6F5B6A" w:rsidRPr="00987D54" w:rsidRDefault="006F5B6A" w:rsidP="0042008E">
            <w:pPr>
              <w:rPr>
                <w:rFonts w:ascii="Times New Roman" w:eastAsia="標楷體" w:hAnsi="Times New Roman"/>
                <w:b/>
              </w:rPr>
            </w:pPr>
            <w:r w:rsidRPr="00987D54">
              <w:rPr>
                <w:rFonts w:eastAsia="標楷體" w:hint="eastAsia"/>
                <w:b/>
                <w:sz w:val="26"/>
                <w:szCs w:val="26"/>
              </w:rPr>
              <w:t>用於傷口癒合的生醫材料及其製造方法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6F5B6A" w:rsidRPr="00987D54" w:rsidRDefault="006F5B6A" w:rsidP="00BF4C4D">
            <w:pPr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 w:hint="eastAsia"/>
              </w:rPr>
              <w:t>中華民國專利號：</w:t>
            </w:r>
          </w:p>
          <w:p w:rsidR="006F5B6A" w:rsidRPr="00987D54" w:rsidRDefault="006F5B6A" w:rsidP="00BF4C4D">
            <w:pPr>
              <w:rPr>
                <w:rFonts w:ascii="Times New Roman" w:eastAsia="標楷體" w:hAnsi="Times New Roman"/>
              </w:rPr>
            </w:pPr>
            <w:r w:rsidRPr="00987D54">
              <w:rPr>
                <w:rFonts w:ascii="Times New Roman" w:eastAsia="標楷體" w:hAnsi="Times New Roman"/>
              </w:rPr>
              <w:t>I442949</w:t>
            </w:r>
          </w:p>
        </w:tc>
        <w:tc>
          <w:tcPr>
            <w:tcW w:w="3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B6A" w:rsidRPr="00987D54" w:rsidRDefault="006F5B6A" w:rsidP="00BF6993">
            <w:pPr>
              <w:rPr>
                <w:rFonts w:ascii="Times New Roman" w:eastAsia="標楷體" w:hAnsi="Times New Roman"/>
              </w:rPr>
            </w:pPr>
          </w:p>
        </w:tc>
      </w:tr>
    </w:tbl>
    <w:p w:rsidR="006F5B6A" w:rsidRPr="00B218BA" w:rsidRDefault="006F5B6A" w:rsidP="000B3A21">
      <w:pPr>
        <w:spacing w:line="400" w:lineRule="exact"/>
        <w:rPr>
          <w:rFonts w:ascii="Times New Roman" w:eastAsia="標楷體" w:hAnsi="Times New Roman"/>
          <w:sz w:val="26"/>
          <w:szCs w:val="26"/>
          <w:u w:val="single"/>
        </w:rPr>
      </w:pPr>
    </w:p>
    <w:sectPr w:rsidR="006F5B6A" w:rsidRPr="00B218BA" w:rsidSect="00A16B5F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1E" w:rsidRDefault="00D7211E" w:rsidP="00E146BC">
      <w:r>
        <w:separator/>
      </w:r>
    </w:p>
  </w:endnote>
  <w:endnote w:type="continuationSeparator" w:id="0">
    <w:p w:rsidR="00D7211E" w:rsidRDefault="00D7211E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1E" w:rsidRDefault="00D7211E" w:rsidP="00E146BC">
      <w:r>
        <w:separator/>
      </w:r>
    </w:p>
  </w:footnote>
  <w:footnote w:type="continuationSeparator" w:id="0">
    <w:p w:rsidR="00D7211E" w:rsidRDefault="00D7211E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33FCC"/>
    <w:rsid w:val="00034E36"/>
    <w:rsid w:val="000B3A21"/>
    <w:rsid w:val="00160066"/>
    <w:rsid w:val="00184117"/>
    <w:rsid w:val="00197832"/>
    <w:rsid w:val="001A0BDF"/>
    <w:rsid w:val="001E798B"/>
    <w:rsid w:val="001F0BE5"/>
    <w:rsid w:val="001F2E1C"/>
    <w:rsid w:val="001F7622"/>
    <w:rsid w:val="00297C87"/>
    <w:rsid w:val="002B0537"/>
    <w:rsid w:val="002D2BC8"/>
    <w:rsid w:val="002D556D"/>
    <w:rsid w:val="002E1FB0"/>
    <w:rsid w:val="002E4DC7"/>
    <w:rsid w:val="002E740C"/>
    <w:rsid w:val="00307A5C"/>
    <w:rsid w:val="00310594"/>
    <w:rsid w:val="00342D3D"/>
    <w:rsid w:val="00394DB5"/>
    <w:rsid w:val="003E196E"/>
    <w:rsid w:val="0042008E"/>
    <w:rsid w:val="00431D23"/>
    <w:rsid w:val="004B2FFC"/>
    <w:rsid w:val="005C1068"/>
    <w:rsid w:val="0068054A"/>
    <w:rsid w:val="006B215D"/>
    <w:rsid w:val="006E1C59"/>
    <w:rsid w:val="006F571D"/>
    <w:rsid w:val="006F5B6A"/>
    <w:rsid w:val="007146C2"/>
    <w:rsid w:val="007269F0"/>
    <w:rsid w:val="00765DD6"/>
    <w:rsid w:val="007954AD"/>
    <w:rsid w:val="007D4AE1"/>
    <w:rsid w:val="007E5A4F"/>
    <w:rsid w:val="008012AD"/>
    <w:rsid w:val="00814FE8"/>
    <w:rsid w:val="008A7E4D"/>
    <w:rsid w:val="009440D8"/>
    <w:rsid w:val="00987D54"/>
    <w:rsid w:val="00A16B5F"/>
    <w:rsid w:val="00A928B4"/>
    <w:rsid w:val="00AE1072"/>
    <w:rsid w:val="00AE1D3F"/>
    <w:rsid w:val="00B218BA"/>
    <w:rsid w:val="00BA2DFE"/>
    <w:rsid w:val="00BF4C4D"/>
    <w:rsid w:val="00BF55E9"/>
    <w:rsid w:val="00BF6993"/>
    <w:rsid w:val="00C5062D"/>
    <w:rsid w:val="00C519A3"/>
    <w:rsid w:val="00C5750F"/>
    <w:rsid w:val="00C64A8A"/>
    <w:rsid w:val="00C8724C"/>
    <w:rsid w:val="00CD7CE1"/>
    <w:rsid w:val="00D350DC"/>
    <w:rsid w:val="00D62D8E"/>
    <w:rsid w:val="00D66002"/>
    <w:rsid w:val="00D7211E"/>
    <w:rsid w:val="00D749EB"/>
    <w:rsid w:val="00DC15E0"/>
    <w:rsid w:val="00E12A5A"/>
    <w:rsid w:val="00E146BC"/>
    <w:rsid w:val="00E1648E"/>
    <w:rsid w:val="00E46413"/>
    <w:rsid w:val="00E555B6"/>
    <w:rsid w:val="00E72CD0"/>
    <w:rsid w:val="00F268A2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18EE7B-AC1B-44C3-9A33-8FD18EB4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1EE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01E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146B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146BC"/>
    <w:rPr>
      <w:rFonts w:cs="Times New Roman"/>
      <w:sz w:val="20"/>
      <w:szCs w:val="20"/>
    </w:rPr>
  </w:style>
  <w:style w:type="character" w:customStyle="1" w:styleId="bluetext">
    <w:name w:val="bluetext"/>
    <w:basedOn w:val="a0"/>
    <w:uiPriority w:val="99"/>
    <w:rsid w:val="00297C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Office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kmuuser</cp:lastModifiedBy>
  <cp:revision>6</cp:revision>
  <dcterms:created xsi:type="dcterms:W3CDTF">2015-11-30T00:27:00Z</dcterms:created>
  <dcterms:modified xsi:type="dcterms:W3CDTF">2016-01-15T08:39:00Z</dcterms:modified>
</cp:coreProperties>
</file>